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09"/>
        <w:gridCol w:w="1372"/>
        <w:gridCol w:w="8549"/>
        <w:gridCol w:w="2280"/>
        <w:gridCol w:w="1424"/>
      </w:tblGrid>
      <w:tr w:rsidR="00D85F46" w:rsidRPr="00D85F46" w:rsidTr="004563B5">
        <w:trPr>
          <w:trHeight w:val="454"/>
          <w:jc w:val="center"/>
        </w:trPr>
        <w:tc>
          <w:tcPr>
            <w:tcW w:w="1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46" w:rsidRPr="00D85F46" w:rsidRDefault="00D85F46" w:rsidP="00D85F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Prace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dyplomowe magisterskie</w:t>
            </w:r>
            <w:r w:rsidRPr="00E03FF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09077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2015/2016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Pr="00E03FF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kierunek Metalurgia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proofErr w:type="spellStart"/>
            <w:r w:rsidRPr="00D85F46">
              <w:rPr>
                <w:rFonts w:eastAsia="Times New Roman" w:cs="Times New Roman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Temat pracy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Promotor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Miejsce badań</w:t>
            </w:r>
          </w:p>
        </w:tc>
      </w:tr>
      <w:tr w:rsidR="00D85F46" w:rsidRPr="00D85F46" w:rsidTr="003D4F24">
        <w:trPr>
          <w:trHeight w:val="12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3D4F24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3D4F24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Ruminkiewicz</w:t>
            </w:r>
            <w:proofErr w:type="spellEnd"/>
            <w:r w:rsidR="00D85F46" w:rsidRPr="00D85F46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3D4F24" w:rsidP="003D4F2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D4F24">
              <w:rPr>
                <w:rFonts w:eastAsia="Times New Roman" w:cs="Times New Roman"/>
                <w:color w:val="000000"/>
                <w:lang w:eastAsia="pl-PL"/>
              </w:rPr>
              <w:t>Analiza mechanizmów niszczenia wyrobów ogniotrwałych w piecach konwertorowych Huty Miedzi Głogów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3D4F2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gramStart"/>
            <w:r w:rsidRPr="00D85F46">
              <w:rPr>
                <w:rFonts w:eastAsia="Times New Roman" w:cs="Times New Roman"/>
                <w:color w:val="000000"/>
                <w:lang w:eastAsia="pl-PL"/>
              </w:rPr>
              <w:t>dr</w:t>
            </w:r>
            <w:proofErr w:type="gramEnd"/>
            <w:r w:rsidRPr="00D85F46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3D4F24">
              <w:rPr>
                <w:rFonts w:eastAsia="Times New Roman" w:cs="Times New Roman"/>
                <w:color w:val="000000"/>
                <w:lang w:eastAsia="pl-PL"/>
              </w:rPr>
              <w:t xml:space="preserve">hab. inż. Stanisław Pietrzyk, prof. </w:t>
            </w:r>
            <w:proofErr w:type="spellStart"/>
            <w:r w:rsidR="003D4F24">
              <w:rPr>
                <w:rFonts w:eastAsia="Times New Roman" w:cs="Times New Roman"/>
                <w:color w:val="000000"/>
                <w:lang w:eastAsia="pl-PL"/>
              </w:rPr>
              <w:t>nadzw</w:t>
            </w:r>
            <w:proofErr w:type="spellEnd"/>
            <w:r w:rsidR="003D4F24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3D4F24" w:rsidP="003D4F2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AGH/KGHM</w:t>
            </w:r>
          </w:p>
        </w:tc>
      </w:tr>
    </w:tbl>
    <w:p w:rsidR="002B010D" w:rsidRDefault="002B010D"/>
    <w:sectPr w:rsidR="002B010D" w:rsidSect="00D85F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46"/>
    <w:rsid w:val="00090771"/>
    <w:rsid w:val="000C46B3"/>
    <w:rsid w:val="002B010D"/>
    <w:rsid w:val="003D4F24"/>
    <w:rsid w:val="00423ED4"/>
    <w:rsid w:val="004563B5"/>
    <w:rsid w:val="00D8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4D9AE-E89B-45B2-9C6B-2FC11E23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4</cp:revision>
  <dcterms:created xsi:type="dcterms:W3CDTF">2015-10-24T12:50:00Z</dcterms:created>
  <dcterms:modified xsi:type="dcterms:W3CDTF">2015-10-24T13:03:00Z</dcterms:modified>
</cp:coreProperties>
</file>